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347"/>
        <w:gridCol w:w="7224"/>
      </w:tblGrid>
      <w:tr w:rsidR="00B52271" w:rsidRPr="00CF62B5" w:rsidTr="005C5DDF">
        <w:tc>
          <w:tcPr>
            <w:tcW w:w="2347" w:type="dxa"/>
          </w:tcPr>
          <w:p w:rsidR="00B52271" w:rsidRPr="008A50AA" w:rsidRDefault="00B52271" w:rsidP="005C5DDF">
            <w:pPr>
              <w:ind w:firstLine="0"/>
              <w:jc w:val="left"/>
              <w:rPr>
                <w:b/>
              </w:rPr>
            </w:pPr>
            <w:r w:rsidRPr="008A50AA">
              <w:rPr>
                <w:b/>
              </w:rPr>
              <w:t>Наименование государственной услуги</w:t>
            </w:r>
          </w:p>
        </w:tc>
        <w:tc>
          <w:tcPr>
            <w:tcW w:w="7224" w:type="dxa"/>
          </w:tcPr>
          <w:p w:rsidR="00B52271" w:rsidRPr="0009049B" w:rsidRDefault="00B52271" w:rsidP="005C5DDF">
            <w:pPr>
              <w:ind w:firstLine="0"/>
              <w:jc w:val="left"/>
              <w:rPr>
                <w:b/>
              </w:rPr>
            </w:pPr>
            <w:r w:rsidRPr="00021FE6">
              <w:rPr>
                <w:b/>
              </w:rPr>
              <w:t>Прием документов для присвоения звания  «Ветеран труда», оформление и выдача удостоверения «Ветеран труда»</w:t>
            </w:r>
          </w:p>
        </w:tc>
      </w:tr>
      <w:tr w:rsidR="00B52271" w:rsidRPr="00CF62B5" w:rsidTr="005C5DDF">
        <w:trPr>
          <w:trHeight w:val="6949"/>
        </w:trPr>
        <w:tc>
          <w:tcPr>
            <w:tcW w:w="2347" w:type="dxa"/>
            <w:vAlign w:val="center"/>
          </w:tcPr>
          <w:p w:rsidR="00B52271" w:rsidRPr="00CF62B5" w:rsidRDefault="00B52271" w:rsidP="005C5DDF">
            <w:pPr>
              <w:ind w:firstLine="0"/>
              <w:jc w:val="left"/>
            </w:pPr>
            <w:r w:rsidRPr="00CF62B5">
              <w:t>Перечень нормативных правовых актов, регулирующих предост</w:t>
            </w:r>
            <w:r>
              <w:t>авление государственной услуги (</w:t>
            </w:r>
            <w:r w:rsidRPr="00CF62B5">
              <w:t>с указанием их реквизитов)</w:t>
            </w:r>
          </w:p>
        </w:tc>
        <w:tc>
          <w:tcPr>
            <w:tcW w:w="7224" w:type="dxa"/>
          </w:tcPr>
          <w:p w:rsidR="00B52271" w:rsidRDefault="00B52271" w:rsidP="005C5DDF">
            <w:pPr>
              <w:ind w:right="-108" w:firstLine="0"/>
              <w:rPr>
                <w:i/>
                <w:color w:val="000000"/>
              </w:rPr>
            </w:pPr>
            <w:r w:rsidRPr="00021FE6">
              <w:rPr>
                <w:i/>
                <w:color w:val="000000"/>
              </w:rPr>
              <w:t>Постановление Главы админи</w:t>
            </w:r>
            <w:r w:rsidR="00B02033">
              <w:rPr>
                <w:i/>
                <w:color w:val="000000"/>
              </w:rPr>
              <w:t>страции  города Байконур от   01 апреля 2022</w:t>
            </w:r>
            <w:r w:rsidRPr="00021FE6">
              <w:rPr>
                <w:i/>
                <w:color w:val="000000"/>
              </w:rPr>
              <w:t xml:space="preserve"> г. № </w:t>
            </w:r>
            <w:r w:rsidR="00B02033">
              <w:rPr>
                <w:i/>
                <w:color w:val="000000"/>
              </w:rPr>
              <w:t>112</w:t>
            </w:r>
            <w:r w:rsidRPr="00021FE6">
              <w:rPr>
                <w:i/>
                <w:color w:val="000000"/>
              </w:rPr>
              <w:t xml:space="preserve"> «Об утверждении Порядка п</w:t>
            </w:r>
            <w:r w:rsidR="00B02033">
              <w:rPr>
                <w:i/>
                <w:color w:val="000000"/>
              </w:rPr>
              <w:t>рисвоения звания «Ветеран труда»</w:t>
            </w:r>
            <w:r w:rsidRPr="000C4697">
              <w:rPr>
                <w:i/>
                <w:color w:val="000000"/>
              </w:rPr>
              <w:t>;</w:t>
            </w:r>
          </w:p>
          <w:p w:rsidR="00B52271" w:rsidRPr="00A259DC" w:rsidRDefault="00B52271" w:rsidP="00B02033">
            <w:pPr>
              <w:ind w:right="-108" w:firstLine="0"/>
              <w:rPr>
                <w:i/>
                <w:color w:val="000000"/>
              </w:rPr>
            </w:pPr>
            <w:r>
              <w:rPr>
                <w:i/>
                <w:color w:val="000000"/>
              </w:rPr>
              <w:t>Административный регламент</w:t>
            </w:r>
            <w:r w:rsidRPr="00021FE6">
              <w:rPr>
                <w:i/>
                <w:color w:val="000000"/>
              </w:rPr>
              <w:t xml:space="preserve"> предоставления государственной услуги по приему документов для присвоения звания «Ветеран труда», оформлению и выдаче удостоверения «Ветеран труда» (с изменениями)</w:t>
            </w:r>
            <w:r w:rsidR="000C596D">
              <w:rPr>
                <w:i/>
                <w:color w:val="000000"/>
              </w:rPr>
              <w:t>, утвержденный п</w:t>
            </w:r>
            <w:r>
              <w:rPr>
                <w:i/>
                <w:color w:val="000000"/>
              </w:rPr>
              <w:t>остановлением Главы адм</w:t>
            </w:r>
            <w:r w:rsidR="00B02033">
              <w:rPr>
                <w:i/>
                <w:color w:val="000000"/>
              </w:rPr>
              <w:t>инистрации города Байконур от 23</w:t>
            </w:r>
            <w:r>
              <w:rPr>
                <w:i/>
                <w:color w:val="000000"/>
              </w:rPr>
              <w:t xml:space="preserve"> ма</w:t>
            </w:r>
            <w:r w:rsidR="00B02033">
              <w:rPr>
                <w:i/>
                <w:color w:val="000000"/>
              </w:rPr>
              <w:t>я</w:t>
            </w:r>
            <w:r>
              <w:rPr>
                <w:i/>
                <w:color w:val="000000"/>
              </w:rPr>
              <w:t xml:space="preserve"> 201</w:t>
            </w:r>
            <w:r w:rsidR="00B02033">
              <w:rPr>
                <w:i/>
                <w:color w:val="000000"/>
              </w:rPr>
              <w:t>9</w:t>
            </w:r>
            <w:r>
              <w:rPr>
                <w:i/>
                <w:color w:val="000000"/>
              </w:rPr>
              <w:t xml:space="preserve"> г. № </w:t>
            </w:r>
            <w:r w:rsidR="00B02033">
              <w:rPr>
                <w:i/>
                <w:color w:val="000000"/>
              </w:rPr>
              <w:t>225</w:t>
            </w:r>
          </w:p>
        </w:tc>
      </w:tr>
      <w:tr w:rsidR="00B52271" w:rsidRPr="00CF62B5" w:rsidTr="005C5DDF">
        <w:tc>
          <w:tcPr>
            <w:tcW w:w="2347" w:type="dxa"/>
            <w:vAlign w:val="center"/>
          </w:tcPr>
          <w:p w:rsidR="00B52271" w:rsidRPr="00CF62B5" w:rsidRDefault="00B52271" w:rsidP="005C5DDF">
            <w:pPr>
              <w:ind w:firstLine="0"/>
              <w:jc w:val="left"/>
            </w:pPr>
            <w:r w:rsidRPr="00CF62B5">
              <w:t>Категория получателей</w:t>
            </w:r>
          </w:p>
        </w:tc>
        <w:tc>
          <w:tcPr>
            <w:tcW w:w="7224" w:type="dxa"/>
          </w:tcPr>
          <w:p w:rsidR="00B52271" w:rsidRPr="00021FE6" w:rsidRDefault="00B52271" w:rsidP="005C5DDF">
            <w:pPr>
              <w:ind w:right="-108" w:firstLine="0"/>
              <w:rPr>
                <w:i/>
                <w:color w:val="000000"/>
              </w:rPr>
            </w:pPr>
            <w:r w:rsidRPr="00021FE6">
              <w:rPr>
                <w:i/>
                <w:color w:val="000000"/>
              </w:rPr>
              <w:t>Граждане Российской Федерации, претендующие на присвоение звания «Ветеран труда», проживающие в городе Байконур, из числа:</w:t>
            </w:r>
          </w:p>
          <w:p w:rsidR="00B52271" w:rsidRPr="00021FE6" w:rsidRDefault="00B52271" w:rsidP="005C5DDF">
            <w:pPr>
              <w:ind w:right="-108" w:firstLine="0"/>
              <w:rPr>
                <w:i/>
                <w:color w:val="000000"/>
              </w:rPr>
            </w:pPr>
            <w:proofErr w:type="gramStart"/>
            <w:r w:rsidRPr="00021FE6">
              <w:rPr>
                <w:i/>
                <w:color w:val="000000"/>
              </w:rPr>
              <w:t>- лиц, награжденных орденами 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удостоенных благодарности Президента Российской Федерации, либо награжденных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имеющих трудовой (страховой) стаж, учитываемый</w:t>
            </w:r>
            <w:proofErr w:type="gramEnd"/>
            <w:r w:rsidRPr="00021FE6">
              <w:rPr>
                <w:i/>
                <w:color w:val="000000"/>
              </w:rPr>
              <w:t xml:space="preserve">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w:t>
            </w:r>
          </w:p>
          <w:p w:rsidR="00B52271" w:rsidRPr="00021FE6" w:rsidRDefault="00B52271" w:rsidP="005C5DDF">
            <w:pPr>
              <w:ind w:right="-108" w:firstLine="0"/>
              <w:rPr>
                <w:i/>
                <w:color w:val="000000"/>
              </w:rPr>
            </w:pPr>
            <w:r w:rsidRPr="00021FE6">
              <w:rPr>
                <w:i/>
                <w:color w:val="000000"/>
              </w:rPr>
              <w:t xml:space="preserve">- лиц, награжденных по состоянию на 30 июня 2016 г.  ведомственными знаками отличия в труде и имеющих трудовой (страховой) стаж, учитываемый для </w:t>
            </w:r>
            <w:r w:rsidRPr="00021FE6">
              <w:rPr>
                <w:i/>
                <w:color w:val="000000"/>
              </w:rPr>
              <w:lastRenderedPageBreak/>
              <w:t>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B52271" w:rsidRPr="00021FE6" w:rsidRDefault="00B52271" w:rsidP="005C5DDF">
            <w:pPr>
              <w:ind w:right="-108" w:firstLine="0"/>
              <w:rPr>
                <w:i/>
                <w:color w:val="000000"/>
              </w:rPr>
            </w:pPr>
            <w:r>
              <w:rPr>
                <w:i/>
                <w:color w:val="000000"/>
              </w:rPr>
              <w:t>-</w:t>
            </w:r>
            <w:r w:rsidRPr="00021FE6">
              <w:rPr>
                <w:i/>
                <w:color w:val="000000"/>
              </w:rPr>
              <w:t>лиц, начавших трудовую деятельность в несовершеннолетнем возрасте в период Великой Отечественной войны и имеющих трудовой (страховой) стаж не менее 40 лет для мужчин и 35 лет для женщин</w:t>
            </w:r>
          </w:p>
        </w:tc>
      </w:tr>
      <w:tr w:rsidR="00B52271" w:rsidRPr="00CF62B5" w:rsidTr="005C5DDF">
        <w:tc>
          <w:tcPr>
            <w:tcW w:w="2347" w:type="dxa"/>
            <w:vAlign w:val="center"/>
          </w:tcPr>
          <w:p w:rsidR="00B52271" w:rsidRPr="00CF62B5" w:rsidRDefault="00B52271" w:rsidP="005C5DDF">
            <w:pPr>
              <w:ind w:firstLine="0"/>
              <w:jc w:val="left"/>
            </w:pPr>
            <w:r w:rsidRPr="00CF62B5">
              <w:lastRenderedPageBreak/>
              <w:t>Вид социальной поддержки</w:t>
            </w:r>
          </w:p>
        </w:tc>
        <w:tc>
          <w:tcPr>
            <w:tcW w:w="7224" w:type="dxa"/>
          </w:tcPr>
          <w:p w:rsidR="00B52271" w:rsidRPr="000C4697" w:rsidRDefault="00B52271" w:rsidP="005C5DDF">
            <w:pPr>
              <w:ind w:right="-108" w:firstLine="0"/>
              <w:rPr>
                <w:i/>
              </w:rPr>
            </w:pPr>
            <w:r>
              <w:rPr>
                <w:i/>
                <w:color w:val="000000"/>
              </w:rPr>
              <w:t>П</w:t>
            </w:r>
            <w:r w:rsidRPr="00021FE6">
              <w:rPr>
                <w:i/>
                <w:color w:val="000000"/>
              </w:rPr>
              <w:t>рисвоени</w:t>
            </w:r>
            <w:r>
              <w:rPr>
                <w:i/>
                <w:color w:val="000000"/>
              </w:rPr>
              <w:t>е</w:t>
            </w:r>
            <w:r w:rsidRPr="00021FE6">
              <w:rPr>
                <w:i/>
                <w:color w:val="000000"/>
              </w:rPr>
              <w:t xml:space="preserve"> звания  «Ветеран труда», оформление и выдача удостоверения «Ветеран труда»</w:t>
            </w:r>
          </w:p>
        </w:tc>
      </w:tr>
      <w:tr w:rsidR="00B52271" w:rsidRPr="00CF62B5" w:rsidTr="005C5DDF">
        <w:tc>
          <w:tcPr>
            <w:tcW w:w="2347" w:type="dxa"/>
            <w:vAlign w:val="center"/>
          </w:tcPr>
          <w:p w:rsidR="00B52271" w:rsidRPr="00CF62B5" w:rsidRDefault="00B52271" w:rsidP="005C5DDF">
            <w:pPr>
              <w:ind w:firstLine="0"/>
              <w:jc w:val="left"/>
            </w:pPr>
            <w:r w:rsidRPr="00CF62B5">
              <w:t>Перечень документов, необходимый для предоставления государственной услуги</w:t>
            </w:r>
          </w:p>
        </w:tc>
        <w:tc>
          <w:tcPr>
            <w:tcW w:w="7224" w:type="dxa"/>
          </w:tcPr>
          <w:p w:rsidR="00B52271" w:rsidRDefault="000C596D" w:rsidP="005C5DDF">
            <w:pPr>
              <w:ind w:right="-108" w:firstLine="0"/>
              <w:rPr>
                <w:i/>
                <w:color w:val="000000"/>
              </w:rPr>
            </w:pPr>
            <w:r>
              <w:rPr>
                <w:i/>
                <w:color w:val="000000"/>
              </w:rPr>
              <w:t>-з</w:t>
            </w:r>
            <w:r w:rsidR="00B52271" w:rsidRPr="00BE687E">
              <w:rPr>
                <w:i/>
                <w:color w:val="000000"/>
              </w:rPr>
              <w:t>аявление о предоставлении государственной услуги по оформлению и выдаче удостоверения «Ветеран труда»</w:t>
            </w:r>
            <w:r w:rsidR="00B52271">
              <w:rPr>
                <w:i/>
                <w:color w:val="000000"/>
              </w:rPr>
              <w:t>;</w:t>
            </w:r>
          </w:p>
          <w:p w:rsidR="00B52271" w:rsidRPr="00BE687E" w:rsidRDefault="000C596D" w:rsidP="005C5DDF">
            <w:pPr>
              <w:ind w:right="-108" w:firstLine="0"/>
              <w:rPr>
                <w:i/>
                <w:color w:val="000000"/>
              </w:rPr>
            </w:pPr>
            <w:r>
              <w:rPr>
                <w:i/>
                <w:color w:val="000000"/>
              </w:rPr>
              <w:t>-</w:t>
            </w:r>
            <w:r w:rsidR="00B52271" w:rsidRPr="00BE687E">
              <w:rPr>
                <w:i/>
                <w:color w:val="000000"/>
              </w:rPr>
              <w:t xml:space="preserve">документ, удостоверяющий личность заявителя; </w:t>
            </w:r>
          </w:p>
          <w:p w:rsidR="00B52271" w:rsidRPr="00BE687E" w:rsidRDefault="000C596D" w:rsidP="005C5DDF">
            <w:pPr>
              <w:ind w:right="-108" w:firstLine="0"/>
              <w:rPr>
                <w:i/>
                <w:color w:val="000000"/>
              </w:rPr>
            </w:pPr>
            <w:r>
              <w:rPr>
                <w:i/>
                <w:color w:val="000000"/>
              </w:rPr>
              <w:t>-</w:t>
            </w:r>
            <w:r w:rsidR="00B52271" w:rsidRPr="00BE687E">
              <w:rPr>
                <w:i/>
                <w:color w:val="000000"/>
              </w:rPr>
              <w:t>документ, удостоверяющий личность и полномочия лица, представляющего интересы заявителя (в случае обращения лица, представляющего интересы заявителя);</w:t>
            </w:r>
          </w:p>
          <w:p w:rsidR="00B52271" w:rsidRPr="00BE687E" w:rsidRDefault="000C596D" w:rsidP="005C5DDF">
            <w:pPr>
              <w:ind w:right="-108" w:firstLine="0"/>
              <w:rPr>
                <w:i/>
                <w:color w:val="000000"/>
              </w:rPr>
            </w:pPr>
            <w:r>
              <w:rPr>
                <w:i/>
                <w:color w:val="000000"/>
              </w:rPr>
              <w:t>-</w:t>
            </w:r>
            <w:r w:rsidR="00B52271" w:rsidRPr="00BE687E">
              <w:rPr>
                <w:i/>
                <w:color w:val="000000"/>
              </w:rPr>
              <w:t xml:space="preserve">документы, подтверждающие трудовой стаж; </w:t>
            </w:r>
          </w:p>
          <w:p w:rsidR="00B52271" w:rsidRPr="00CE4FC7" w:rsidRDefault="000C596D" w:rsidP="005C5DDF">
            <w:pPr>
              <w:ind w:right="-108" w:firstLine="0"/>
              <w:rPr>
                <w:i/>
                <w:color w:val="000000"/>
              </w:rPr>
            </w:pPr>
            <w:r>
              <w:rPr>
                <w:i/>
                <w:color w:val="000000"/>
              </w:rPr>
              <w:t>-</w:t>
            </w:r>
            <w:r w:rsidR="00B52271" w:rsidRPr="00BE687E">
              <w:rPr>
                <w:i/>
                <w:color w:val="000000"/>
              </w:rPr>
              <w:t>две фотографии</w:t>
            </w:r>
            <w:r w:rsidR="00B52271">
              <w:rPr>
                <w:i/>
                <w:color w:val="000000"/>
              </w:rPr>
              <w:t xml:space="preserve"> размером 30х40 мм.</w:t>
            </w:r>
          </w:p>
        </w:tc>
      </w:tr>
      <w:tr w:rsidR="00B52271" w:rsidRPr="00CF62B5" w:rsidTr="005C5DDF">
        <w:tc>
          <w:tcPr>
            <w:tcW w:w="2347" w:type="dxa"/>
          </w:tcPr>
          <w:p w:rsidR="00B52271" w:rsidRPr="00CF62B5" w:rsidRDefault="00B52271" w:rsidP="005C5DDF">
            <w:pPr>
              <w:ind w:firstLine="0"/>
            </w:pPr>
            <w:r w:rsidRPr="00CF62B5">
              <w:t>Срок предоставления государственной услуги</w:t>
            </w:r>
          </w:p>
        </w:tc>
        <w:tc>
          <w:tcPr>
            <w:tcW w:w="7224" w:type="dxa"/>
          </w:tcPr>
          <w:p w:rsidR="00B52271" w:rsidRPr="00362759" w:rsidRDefault="00B52271" w:rsidP="005C5DDF">
            <w:pPr>
              <w:pStyle w:val="a4"/>
              <w:spacing w:before="0" w:beforeAutospacing="0" w:after="0" w:afterAutospacing="0"/>
              <w:rPr>
                <w:i/>
                <w:sz w:val="28"/>
                <w:szCs w:val="28"/>
              </w:rPr>
            </w:pPr>
            <w:r>
              <w:rPr>
                <w:i/>
                <w:color w:val="000000"/>
                <w:sz w:val="28"/>
                <w:szCs w:val="28"/>
              </w:rPr>
              <w:t>Единовременно</w:t>
            </w:r>
          </w:p>
        </w:tc>
      </w:tr>
      <w:tr w:rsidR="00B52271" w:rsidRPr="00CF62B5" w:rsidTr="005C5DDF">
        <w:tc>
          <w:tcPr>
            <w:tcW w:w="2347" w:type="dxa"/>
          </w:tcPr>
          <w:p w:rsidR="00B52271" w:rsidRPr="00CF62B5" w:rsidRDefault="00B52271" w:rsidP="005C5DDF">
            <w:pPr>
              <w:ind w:firstLine="0"/>
            </w:pPr>
            <w:r w:rsidRPr="00CF62B5">
              <w:t>Срок выплаты</w:t>
            </w:r>
          </w:p>
        </w:tc>
        <w:tc>
          <w:tcPr>
            <w:tcW w:w="7224" w:type="dxa"/>
          </w:tcPr>
          <w:p w:rsidR="00B52271" w:rsidRPr="00362759" w:rsidRDefault="00B52271" w:rsidP="005C5DDF">
            <w:pPr>
              <w:pStyle w:val="a4"/>
              <w:spacing w:before="0" w:beforeAutospacing="0" w:after="0" w:afterAutospacing="0"/>
              <w:ind w:firstLine="63"/>
              <w:rPr>
                <w:i/>
              </w:rPr>
            </w:pPr>
            <w:r>
              <w:rPr>
                <w:i/>
                <w:color w:val="000000"/>
                <w:sz w:val="28"/>
                <w:szCs w:val="28"/>
              </w:rPr>
              <w:t>Н</w:t>
            </w:r>
            <w:r w:rsidRPr="004533FE">
              <w:rPr>
                <w:i/>
                <w:color w:val="000000"/>
                <w:sz w:val="28"/>
                <w:szCs w:val="28"/>
              </w:rPr>
              <w:t xml:space="preserve">е более </w:t>
            </w:r>
            <w:r>
              <w:rPr>
                <w:i/>
                <w:color w:val="000000"/>
                <w:sz w:val="28"/>
                <w:szCs w:val="28"/>
              </w:rPr>
              <w:t>15</w:t>
            </w:r>
            <w:r w:rsidRPr="004533FE">
              <w:rPr>
                <w:i/>
                <w:color w:val="000000"/>
                <w:sz w:val="28"/>
                <w:szCs w:val="28"/>
              </w:rPr>
              <w:t xml:space="preserve"> рабочих дней со дня регистрации</w:t>
            </w:r>
            <w:r>
              <w:rPr>
                <w:i/>
                <w:color w:val="000000"/>
                <w:sz w:val="28"/>
                <w:szCs w:val="28"/>
              </w:rPr>
              <w:t xml:space="preserve"> заявления</w:t>
            </w:r>
          </w:p>
        </w:tc>
      </w:tr>
      <w:tr w:rsidR="00B52271" w:rsidRPr="00CF62B5" w:rsidTr="005C5DDF">
        <w:tc>
          <w:tcPr>
            <w:tcW w:w="2347" w:type="dxa"/>
          </w:tcPr>
          <w:p w:rsidR="00B52271" w:rsidRPr="00CF62B5" w:rsidRDefault="00B52271" w:rsidP="005C5DDF">
            <w:pPr>
              <w:ind w:firstLine="0"/>
            </w:pPr>
            <w:r w:rsidRPr="00CF62B5">
              <w:t>Контакты:</w:t>
            </w:r>
          </w:p>
          <w:p w:rsidR="00B52271" w:rsidRPr="00CF62B5" w:rsidRDefault="00B52271" w:rsidP="005C5DDF">
            <w:pPr>
              <w:ind w:firstLine="0"/>
            </w:pPr>
            <w:r w:rsidRPr="00CF62B5">
              <w:t>(адрес, телефон, часы приема)</w:t>
            </w:r>
          </w:p>
        </w:tc>
        <w:tc>
          <w:tcPr>
            <w:tcW w:w="7224" w:type="dxa"/>
          </w:tcPr>
          <w:p w:rsidR="00B52271" w:rsidRPr="00362759" w:rsidRDefault="00B52271" w:rsidP="005C5DDF">
            <w:pPr>
              <w:pStyle w:val="a4"/>
              <w:spacing w:before="0" w:beforeAutospacing="0" w:after="0" w:afterAutospacing="0"/>
              <w:ind w:firstLine="63"/>
              <w:rPr>
                <w:i/>
                <w:color w:val="000000"/>
                <w:sz w:val="28"/>
                <w:szCs w:val="28"/>
              </w:rPr>
            </w:pPr>
            <w:r>
              <w:rPr>
                <w:i/>
                <w:color w:val="000000"/>
                <w:sz w:val="28"/>
                <w:szCs w:val="28"/>
              </w:rPr>
              <w:t>О</w:t>
            </w:r>
            <w:r w:rsidRPr="00362759">
              <w:rPr>
                <w:i/>
                <w:color w:val="000000"/>
                <w:sz w:val="28"/>
                <w:szCs w:val="28"/>
              </w:rPr>
              <w:t xml:space="preserve">тдел </w:t>
            </w:r>
            <w:r>
              <w:rPr>
                <w:i/>
                <w:color w:val="000000"/>
                <w:sz w:val="28"/>
                <w:szCs w:val="28"/>
              </w:rPr>
              <w:t>обеспечения государственных гарантий</w:t>
            </w:r>
            <w:r w:rsidRPr="00362759">
              <w:rPr>
                <w:i/>
                <w:color w:val="000000"/>
                <w:sz w:val="28"/>
                <w:szCs w:val="28"/>
              </w:rPr>
              <w:t xml:space="preserve"> Управления социальной защиты населения, расположенный по ад</w:t>
            </w:r>
            <w:r>
              <w:rPr>
                <w:i/>
                <w:color w:val="000000"/>
                <w:sz w:val="28"/>
                <w:szCs w:val="28"/>
              </w:rPr>
              <w:t xml:space="preserve">ресу: ул. Титова Г.С.,13 каб.102, телефон </w:t>
            </w:r>
            <w:r w:rsidR="00B02033">
              <w:rPr>
                <w:i/>
                <w:color w:val="000000"/>
                <w:sz w:val="28"/>
                <w:szCs w:val="28"/>
              </w:rPr>
              <w:t>7-54-15</w:t>
            </w:r>
            <w:r w:rsidRPr="00362759">
              <w:rPr>
                <w:i/>
                <w:color w:val="000000"/>
                <w:sz w:val="28"/>
                <w:szCs w:val="28"/>
              </w:rPr>
              <w:t xml:space="preserve">. </w:t>
            </w:r>
          </w:p>
          <w:p w:rsidR="00B52271" w:rsidRPr="00362759" w:rsidRDefault="00B52271" w:rsidP="005C5DDF">
            <w:pPr>
              <w:pStyle w:val="a4"/>
              <w:spacing w:before="0" w:beforeAutospacing="0" w:after="0" w:afterAutospacing="0"/>
              <w:ind w:firstLine="63"/>
              <w:rPr>
                <w:i/>
              </w:rPr>
            </w:pPr>
            <w:r w:rsidRPr="00362759">
              <w:rPr>
                <w:i/>
                <w:color w:val="000000"/>
                <w:sz w:val="28"/>
                <w:szCs w:val="28"/>
              </w:rPr>
              <w:t>Прием граждан осуществляется с 1 по 25 число каждого месяца, с понедельника по четверг, с 15-00 ч. по 18-00 ч.</w:t>
            </w:r>
          </w:p>
        </w:tc>
      </w:tr>
      <w:tr w:rsidR="00B52271" w:rsidRPr="00CF62B5" w:rsidTr="005C5DDF">
        <w:tc>
          <w:tcPr>
            <w:tcW w:w="2347" w:type="dxa"/>
          </w:tcPr>
          <w:p w:rsidR="00B52271" w:rsidRPr="00CF62B5" w:rsidRDefault="00B52271" w:rsidP="005C5DDF">
            <w:pPr>
              <w:ind w:firstLine="0"/>
            </w:pPr>
            <w:r>
              <w:t>Результат оказания государственной услуги:</w:t>
            </w:r>
          </w:p>
        </w:tc>
        <w:tc>
          <w:tcPr>
            <w:tcW w:w="7224" w:type="dxa"/>
          </w:tcPr>
          <w:p w:rsidR="00B52271" w:rsidRPr="00BE687E" w:rsidRDefault="000C596D" w:rsidP="005C5DDF">
            <w:pPr>
              <w:pStyle w:val="a4"/>
              <w:spacing w:before="0" w:beforeAutospacing="0" w:after="0" w:afterAutospacing="0"/>
              <w:ind w:firstLine="63"/>
              <w:rPr>
                <w:i/>
                <w:color w:val="000000"/>
                <w:sz w:val="28"/>
                <w:szCs w:val="28"/>
              </w:rPr>
            </w:pPr>
            <w:r>
              <w:rPr>
                <w:i/>
                <w:color w:val="000000"/>
                <w:sz w:val="28"/>
                <w:szCs w:val="28"/>
              </w:rPr>
              <w:t>-п</w:t>
            </w:r>
            <w:r w:rsidR="00B52271" w:rsidRPr="00BE687E">
              <w:rPr>
                <w:i/>
                <w:color w:val="000000"/>
                <w:sz w:val="28"/>
                <w:szCs w:val="28"/>
              </w:rPr>
              <w:t>рием документов для присвоения звания «Ветеран труда»;</w:t>
            </w:r>
          </w:p>
          <w:p w:rsidR="00B52271" w:rsidRPr="00BE687E" w:rsidRDefault="000C596D" w:rsidP="005C5DDF">
            <w:pPr>
              <w:pStyle w:val="a4"/>
              <w:spacing w:before="0" w:beforeAutospacing="0" w:after="0" w:afterAutospacing="0"/>
              <w:rPr>
                <w:i/>
                <w:color w:val="000000"/>
                <w:sz w:val="28"/>
                <w:szCs w:val="28"/>
              </w:rPr>
            </w:pPr>
            <w:r>
              <w:rPr>
                <w:i/>
                <w:color w:val="000000"/>
                <w:sz w:val="28"/>
                <w:szCs w:val="28"/>
              </w:rPr>
              <w:t>-</w:t>
            </w:r>
            <w:r w:rsidR="00B52271" w:rsidRPr="00BE687E">
              <w:rPr>
                <w:i/>
                <w:color w:val="000000"/>
                <w:sz w:val="28"/>
                <w:szCs w:val="28"/>
              </w:rPr>
              <w:t>оформление и выдача удостоверения «Ветеран труда»;</w:t>
            </w:r>
          </w:p>
          <w:p w:rsidR="00B52271" w:rsidRPr="000C4697" w:rsidRDefault="000C596D" w:rsidP="005C5DDF">
            <w:pPr>
              <w:pStyle w:val="a4"/>
              <w:spacing w:before="0" w:beforeAutospacing="0" w:after="0" w:afterAutospacing="0"/>
              <w:rPr>
                <w:i/>
                <w:color w:val="000000"/>
                <w:sz w:val="28"/>
                <w:szCs w:val="28"/>
              </w:rPr>
            </w:pPr>
            <w:r>
              <w:rPr>
                <w:i/>
                <w:color w:val="000000"/>
                <w:sz w:val="28"/>
                <w:szCs w:val="28"/>
              </w:rPr>
              <w:t>-</w:t>
            </w:r>
            <w:bookmarkStart w:id="0" w:name="_GoBack"/>
            <w:bookmarkEnd w:id="0"/>
            <w:r w:rsidR="00B52271" w:rsidRPr="00BE687E">
              <w:rPr>
                <w:i/>
                <w:color w:val="000000"/>
                <w:sz w:val="28"/>
                <w:szCs w:val="28"/>
              </w:rPr>
              <w:t>отказ в предоставлении государственной услуги и уведомление заявителя об отказе в предоставлении государственной услуги</w:t>
            </w:r>
            <w:r w:rsidR="00B52271">
              <w:rPr>
                <w:i/>
                <w:color w:val="000000"/>
                <w:sz w:val="28"/>
                <w:szCs w:val="28"/>
              </w:rPr>
              <w:t>.</w:t>
            </w:r>
          </w:p>
        </w:tc>
      </w:tr>
      <w:tr w:rsidR="00B52271" w:rsidRPr="00CF62B5" w:rsidTr="005C5DDF">
        <w:tc>
          <w:tcPr>
            <w:tcW w:w="2347" w:type="dxa"/>
          </w:tcPr>
          <w:p w:rsidR="00B52271" w:rsidRPr="00CF62B5" w:rsidRDefault="00B52271" w:rsidP="005C5DDF">
            <w:pPr>
              <w:ind w:firstLine="0"/>
            </w:pPr>
            <w:r>
              <w:t>Форма выплаты</w:t>
            </w:r>
          </w:p>
        </w:tc>
        <w:tc>
          <w:tcPr>
            <w:tcW w:w="7224" w:type="dxa"/>
          </w:tcPr>
          <w:p w:rsidR="00B52271" w:rsidRPr="000C4697" w:rsidRDefault="00B52271" w:rsidP="005C5DDF">
            <w:pPr>
              <w:pStyle w:val="a4"/>
              <w:spacing w:before="0" w:beforeAutospacing="0" w:after="0" w:afterAutospacing="0"/>
              <w:ind w:firstLine="63"/>
              <w:rPr>
                <w:i/>
                <w:color w:val="000000"/>
                <w:sz w:val="28"/>
                <w:szCs w:val="28"/>
              </w:rPr>
            </w:pPr>
            <w:r>
              <w:rPr>
                <w:i/>
                <w:color w:val="000000"/>
                <w:sz w:val="28"/>
                <w:szCs w:val="28"/>
              </w:rPr>
              <w:t>Натуральная</w:t>
            </w:r>
          </w:p>
        </w:tc>
      </w:tr>
      <w:tr w:rsidR="00B52271" w:rsidRPr="00926978" w:rsidTr="005C5DDF">
        <w:tc>
          <w:tcPr>
            <w:tcW w:w="2347" w:type="dxa"/>
          </w:tcPr>
          <w:p w:rsidR="00B52271" w:rsidRPr="00D33769" w:rsidRDefault="00B52271" w:rsidP="005C5DDF">
            <w:pPr>
              <w:ind w:left="-108" w:right="-108" w:firstLine="108"/>
              <w:jc w:val="center"/>
            </w:pPr>
            <w:r w:rsidRPr="00D33769">
              <w:t>Стоимость услуги</w:t>
            </w:r>
          </w:p>
          <w:p w:rsidR="00B52271" w:rsidRDefault="00B52271" w:rsidP="005C5DDF">
            <w:pPr>
              <w:ind w:firstLine="0"/>
              <w:jc w:val="left"/>
            </w:pPr>
          </w:p>
        </w:tc>
        <w:tc>
          <w:tcPr>
            <w:tcW w:w="7224" w:type="dxa"/>
          </w:tcPr>
          <w:p w:rsidR="00B52271" w:rsidRPr="00926978" w:rsidRDefault="00B52271" w:rsidP="005C5DDF">
            <w:pPr>
              <w:tabs>
                <w:tab w:val="left" w:pos="222"/>
              </w:tabs>
              <w:ind w:right="-108" w:firstLine="63"/>
              <w:jc w:val="left"/>
              <w:rPr>
                <w:rFonts w:eastAsia="Calibri"/>
                <w:i/>
              </w:rPr>
            </w:pPr>
            <w:r>
              <w:rPr>
                <w:rFonts w:eastAsia="Calibri"/>
                <w:i/>
              </w:rPr>
              <w:t>Плата за предоставление государственной услуги не взимается</w:t>
            </w:r>
          </w:p>
        </w:tc>
      </w:tr>
    </w:tbl>
    <w:p w:rsidR="00011B23" w:rsidRDefault="00011B23"/>
    <w:sectPr w:rsidR="00011B23" w:rsidSect="00011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2271"/>
    <w:rsid w:val="00011B23"/>
    <w:rsid w:val="000C596D"/>
    <w:rsid w:val="00B02033"/>
    <w:rsid w:val="00B52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71"/>
    <w:pPr>
      <w:spacing w:after="0" w:line="24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2271"/>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iPriority w:val="99"/>
    <w:unhideWhenUsed/>
    <w:rsid w:val="00B52271"/>
    <w:pPr>
      <w:spacing w:before="100" w:beforeAutospacing="1" w:after="100" w:afterAutospacing="1"/>
      <w:ind w:firstLine="0"/>
      <w:jc w:val="left"/>
    </w:pPr>
    <w:rPr>
      <w:rFonts w:eastAsia="Times New Roman"/>
      <w:sz w:val="24"/>
      <w:szCs w:val="24"/>
      <w:lang w:eastAsia="ru-RU"/>
    </w:rPr>
  </w:style>
  <w:style w:type="character" w:customStyle="1" w:styleId="a5">
    <w:name w:val="Обычный (веб) Знак"/>
    <w:basedOn w:val="a0"/>
    <w:link w:val="a4"/>
    <w:uiPriority w:val="99"/>
    <w:rsid w:val="00B5227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Delll</dc:creator>
  <cp:lastModifiedBy>Доричева Наталья</cp:lastModifiedBy>
  <cp:revision>3</cp:revision>
  <dcterms:created xsi:type="dcterms:W3CDTF">2018-12-15T06:57:00Z</dcterms:created>
  <dcterms:modified xsi:type="dcterms:W3CDTF">2022-12-01T09:37:00Z</dcterms:modified>
</cp:coreProperties>
</file>